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C8FCB" w14:textId="2A79B58B" w:rsidR="002A6413" w:rsidRPr="00AA2353" w:rsidRDefault="002A6413" w:rsidP="002A6413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54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S2-22101</w:t>
      </w:r>
      <w:r>
        <w:rPr>
          <w:rFonts w:ascii="Arial" w:hAnsi="Arial" w:cs="Arial"/>
          <w:b/>
          <w:bCs/>
          <w:noProof/>
          <w:sz w:val="24"/>
          <w:szCs w:val="24"/>
        </w:rPr>
        <w:t>76</w:t>
      </w:r>
    </w:p>
    <w:p w14:paraId="60451105" w14:textId="77777777" w:rsidR="002A6413" w:rsidRPr="00AA2353" w:rsidRDefault="002A6413" w:rsidP="002A641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14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18 November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Toulouse, France</w:t>
      </w:r>
    </w:p>
    <w:p w14:paraId="54AAE872" w14:textId="77777777" w:rsidR="002A6413" w:rsidRPr="000C7123" w:rsidRDefault="002A6413" w:rsidP="002A641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05229338" w14:textId="77777777" w:rsidR="00D511BF" w:rsidRDefault="00D511BF" w:rsidP="00D511BF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##153-e</w:t>
      </w:r>
      <w:r>
        <w:rPr>
          <w:rFonts w:ascii="Arial" w:hAnsi="Arial" w:cs="Arial"/>
          <w:b/>
          <w:sz w:val="24"/>
        </w:rPr>
        <w:tab/>
        <w:t>S2-2208153</w:t>
      </w:r>
    </w:p>
    <w:p w14:paraId="4DCC9CE5" w14:textId="77777777" w:rsidR="00D511BF" w:rsidRDefault="00D511BF" w:rsidP="00D511BF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10-17 October 2022, Electronic Meeting</w:t>
      </w:r>
    </w:p>
    <w:p w14:paraId="4CF29786" w14:textId="1A767754" w:rsidR="00D511BF" w:rsidRPr="00D511BF" w:rsidRDefault="00D511BF" w:rsidP="00D511B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76EE3D7E" w14:textId="6643AA8C" w:rsidR="00293A13" w:rsidRDefault="00D511BF">
      <w:pPr>
        <w:pStyle w:val="CRCoverPage"/>
        <w:tabs>
          <w:tab w:val="left" w:pos="8910"/>
        </w:tabs>
        <w:outlineLvl w:val="0"/>
        <w:rPr>
          <w:b/>
          <w:sz w:val="24"/>
        </w:rPr>
      </w:pPr>
      <w:r>
        <w:rPr>
          <w:b/>
          <w:sz w:val="24"/>
        </w:rPr>
        <w:t>3GPP TSG-SA3 Meeting #108e</w:t>
      </w:r>
      <w:r>
        <w:rPr>
          <w:b/>
          <w:sz w:val="24"/>
        </w:rPr>
        <w:tab/>
        <w:t>S3-222434</w:t>
      </w:r>
    </w:p>
    <w:p w14:paraId="2CBA06A2" w14:textId="3C911DB1" w:rsidR="00293A13" w:rsidRDefault="00D511BF">
      <w:pPr>
        <w:pStyle w:val="CRCoverPage"/>
        <w:tabs>
          <w:tab w:val="left" w:pos="8010"/>
        </w:tabs>
        <w:outlineLvl w:val="0"/>
        <w:rPr>
          <w:b/>
          <w:sz w:val="24"/>
          <w:lang w:val="en-US"/>
        </w:rPr>
      </w:pPr>
      <w:r>
        <w:rPr>
          <w:b/>
          <w:sz w:val="24"/>
        </w:rPr>
        <w:t>e-meeting, 22nd – 26th August, 2022</w:t>
      </w:r>
      <w:r>
        <w:rPr>
          <w:b/>
          <w:sz w:val="24"/>
        </w:rPr>
        <w:tab/>
      </w:r>
      <w:r>
        <w:rPr>
          <w:bCs/>
          <w:sz w:val="21"/>
          <w:szCs w:val="21"/>
        </w:rPr>
        <w:t>revision of S3-222363</w:t>
      </w:r>
    </w:p>
    <w:p w14:paraId="779D3211" w14:textId="77777777" w:rsidR="00293A13" w:rsidRDefault="00293A13">
      <w:pPr>
        <w:rPr>
          <w:rFonts w:ascii="Arial" w:hAnsi="Arial" w:cs="Arial"/>
          <w:color w:val="000000"/>
        </w:rPr>
      </w:pPr>
    </w:p>
    <w:p w14:paraId="64969F60" w14:textId="77777777" w:rsidR="00293A13" w:rsidRDefault="00D511BF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  <w:t xml:space="preserve">LS Reply on </w:t>
      </w:r>
      <w:r>
        <w:rPr>
          <w:rFonts w:ascii="Arial" w:eastAsia="DengXian" w:hAnsi="Arial" w:cs="Arial" w:hint="eastAsia"/>
          <w:b/>
          <w:color w:val="000000"/>
          <w:lang w:eastAsia="zh-CN"/>
        </w:rPr>
        <w:t xml:space="preserve">Reply </w:t>
      </w:r>
      <w:r>
        <w:rPr>
          <w:rFonts w:ascii="Arial" w:hAnsi="Arial" w:cs="Arial"/>
          <w:b/>
          <w:bCs/>
          <w:color w:val="000000"/>
        </w:rPr>
        <w:t xml:space="preserve">LS 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>on 5G ProSe security open items</w:t>
      </w:r>
    </w:p>
    <w:p w14:paraId="016D009E" w14:textId="77777777" w:rsidR="00293A13" w:rsidRDefault="00D511BF">
      <w:pPr>
        <w:spacing w:after="60"/>
        <w:ind w:left="1985" w:hanging="1985"/>
        <w:rPr>
          <w:rFonts w:ascii="Arial" w:eastAsia="DengXian" w:hAnsi="Arial" w:cs="Arial"/>
          <w:b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eastAsia="DengXian" w:hAnsi="Arial" w:cs="Arial" w:hint="eastAsia"/>
          <w:b/>
          <w:color w:val="000000"/>
          <w:lang w:eastAsia="zh-CN"/>
        </w:rPr>
        <w:t xml:space="preserve">Reply </w:t>
      </w:r>
      <w:r>
        <w:rPr>
          <w:rFonts w:ascii="Arial" w:hAnsi="Arial" w:cs="Arial"/>
          <w:b/>
          <w:bCs/>
          <w:color w:val="000000"/>
        </w:rPr>
        <w:t xml:space="preserve">LS 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>on 5G ProSe security open items</w:t>
      </w:r>
      <w:r>
        <w:rPr>
          <w:rFonts w:asciiTheme="minorEastAsia" w:hAnsiTheme="minorEastAsia" w:cs="Arial"/>
          <w:b/>
          <w:bCs/>
          <w:color w:val="000000"/>
          <w:lang w:eastAsia="ko-KR"/>
        </w:rPr>
        <w:t xml:space="preserve"> (SP-220716/S3-221735)</w:t>
      </w:r>
    </w:p>
    <w:p w14:paraId="4DBD5F9A" w14:textId="77777777" w:rsidR="00293A13" w:rsidRDefault="00D511BF">
      <w:pPr>
        <w:spacing w:after="60"/>
        <w:ind w:left="1985" w:hanging="1985"/>
        <w:rPr>
          <w:rFonts w:ascii="Arial" w:eastAsia="DengXian" w:hAnsi="Arial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>Rel-1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>7</w:t>
      </w:r>
    </w:p>
    <w:p w14:paraId="7509653E" w14:textId="77777777" w:rsidR="00293A13" w:rsidRDefault="00D511BF">
      <w:pPr>
        <w:spacing w:after="60"/>
        <w:ind w:left="1985" w:hanging="1985"/>
        <w:rPr>
          <w:rFonts w:ascii="Arial" w:eastAsia="DengXian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 w:hint="eastAsia"/>
          <w:b/>
          <w:bCs/>
          <w:color w:val="000000"/>
          <w:lang w:eastAsia="zh-CN"/>
        </w:rPr>
        <w:t>5G_ProSe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>, 5G_ProSe_Sec, 5G_ProSe_CT</w:t>
      </w:r>
    </w:p>
    <w:p w14:paraId="047E0013" w14:textId="77777777" w:rsidR="00293A13" w:rsidRDefault="00293A13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70D598D0" w14:textId="77777777" w:rsidR="00293A13" w:rsidRDefault="00D511BF">
      <w:pPr>
        <w:spacing w:after="60"/>
        <w:ind w:left="1985" w:hanging="1985"/>
        <w:rPr>
          <w:rFonts w:ascii="Arial" w:hAnsi="Arial" w:cs="Arial"/>
          <w:bCs/>
          <w:color w:val="000000"/>
          <w:lang w:val="fr-FR"/>
        </w:rPr>
      </w:pPr>
      <w:r>
        <w:rPr>
          <w:rFonts w:ascii="Arial" w:hAnsi="Arial" w:cs="Arial"/>
          <w:b/>
          <w:color w:val="000000"/>
          <w:lang w:val="fr-FR"/>
        </w:rPr>
        <w:t>Source:</w:t>
      </w:r>
      <w:r>
        <w:rPr>
          <w:rFonts w:ascii="Arial" w:hAnsi="Arial" w:cs="Arial"/>
          <w:bCs/>
          <w:color w:val="000000"/>
          <w:lang w:val="fr-FR"/>
        </w:rPr>
        <w:tab/>
      </w:r>
      <w:r>
        <w:rPr>
          <w:rFonts w:ascii="Arial" w:hAnsi="Arial" w:cs="Arial"/>
          <w:b/>
          <w:bCs/>
          <w:color w:val="000000"/>
          <w:lang w:val="fr-FR"/>
        </w:rPr>
        <w:t>SA3</w:t>
      </w:r>
    </w:p>
    <w:p w14:paraId="4D546171" w14:textId="77777777" w:rsidR="00293A13" w:rsidRDefault="00D511BF">
      <w:pPr>
        <w:spacing w:after="60"/>
        <w:ind w:left="1985" w:hanging="1985"/>
        <w:rPr>
          <w:rFonts w:ascii="Arial" w:eastAsia="SimSun" w:hAnsi="Arial" w:cs="Arial"/>
          <w:bCs/>
          <w:color w:val="000000"/>
          <w:lang w:val="fr-FR" w:eastAsia="zh-CN"/>
        </w:rPr>
      </w:pPr>
      <w:r>
        <w:rPr>
          <w:rFonts w:ascii="Arial" w:hAnsi="Arial" w:cs="Arial"/>
          <w:b/>
          <w:color w:val="000000"/>
          <w:lang w:val="fr-FR"/>
        </w:rPr>
        <w:t>To:</w:t>
      </w:r>
      <w:r>
        <w:rPr>
          <w:rFonts w:ascii="Arial" w:hAnsi="Arial" w:cs="Arial"/>
          <w:bCs/>
          <w:color w:val="000000"/>
          <w:lang w:val="fr-FR"/>
        </w:rPr>
        <w:tab/>
      </w:r>
      <w:r>
        <w:rPr>
          <w:rFonts w:ascii="Arial" w:eastAsia="SimSun" w:hAnsi="Arial" w:cs="Arial"/>
          <w:b/>
          <w:bCs/>
          <w:color w:val="000000"/>
          <w:lang w:val="fr-FR" w:eastAsia="zh-CN"/>
        </w:rPr>
        <w:t>SA, SA2</w:t>
      </w:r>
    </w:p>
    <w:p w14:paraId="392B0BE3" w14:textId="77777777" w:rsidR="00293A13" w:rsidRDefault="00D511BF">
      <w:pPr>
        <w:spacing w:after="60"/>
        <w:ind w:left="1985" w:hanging="1985"/>
        <w:rPr>
          <w:rFonts w:ascii="Arial" w:eastAsia="DengXian" w:hAnsi="Arial" w:cs="Arial"/>
          <w:bCs/>
          <w:color w:val="000000"/>
          <w:lang w:val="fr-FR" w:eastAsia="zh-CN"/>
        </w:rPr>
      </w:pPr>
      <w:r>
        <w:rPr>
          <w:rFonts w:ascii="Arial" w:hAnsi="Arial" w:cs="Arial"/>
          <w:b/>
          <w:color w:val="000000"/>
          <w:lang w:val="fr-FR"/>
        </w:rPr>
        <w:t>Cc:</w:t>
      </w:r>
      <w:r>
        <w:rPr>
          <w:rFonts w:ascii="Arial" w:hAnsi="Arial" w:cs="Arial"/>
          <w:bCs/>
          <w:color w:val="000000"/>
          <w:lang w:val="fr-FR"/>
        </w:rPr>
        <w:tab/>
      </w:r>
      <w:r>
        <w:rPr>
          <w:rFonts w:ascii="Arial" w:eastAsia="SimSun" w:hAnsi="Arial" w:cs="Arial"/>
          <w:b/>
          <w:bCs/>
          <w:color w:val="000000"/>
          <w:lang w:val="fr-FR" w:eastAsia="zh-CN"/>
        </w:rPr>
        <w:t xml:space="preserve">CT, </w:t>
      </w:r>
      <w:r>
        <w:rPr>
          <w:rFonts w:ascii="Arial" w:eastAsia="DengXian" w:hAnsi="Arial" w:cs="Arial"/>
          <w:b/>
          <w:color w:val="000000"/>
          <w:lang w:val="fr-FR" w:eastAsia="zh-CN"/>
        </w:rPr>
        <w:t>CT1, CT3, CT4, CT6</w:t>
      </w:r>
    </w:p>
    <w:p w14:paraId="4373C327" w14:textId="77777777" w:rsidR="00293A13" w:rsidRDefault="00293A1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B129824" w14:textId="77777777" w:rsidR="00293A13" w:rsidRDefault="00D511BF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  <w:t>Samir Ferdi</w:t>
      </w:r>
    </w:p>
    <w:p w14:paraId="23638947" w14:textId="77777777" w:rsidR="00293A13" w:rsidRDefault="00D511BF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>samir dot ferdi at interdigital dot com</w:t>
      </w:r>
    </w:p>
    <w:p w14:paraId="3C96275C" w14:textId="77777777" w:rsidR="00293A13" w:rsidRDefault="00293A13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770C199" w14:textId="77777777" w:rsidR="00293A13" w:rsidRDefault="00D511B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BBFE7DE" w14:textId="77777777" w:rsidR="00293A13" w:rsidRDefault="00293A13">
      <w:pPr>
        <w:spacing w:after="60"/>
        <w:rPr>
          <w:rFonts w:ascii="Arial" w:hAnsi="Arial" w:cs="Arial"/>
          <w:b/>
        </w:rPr>
      </w:pPr>
    </w:p>
    <w:p w14:paraId="3C2F0EF5" w14:textId="77777777" w:rsidR="00293A13" w:rsidRDefault="00D511BF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 xml:space="preserve">S3-222400 </w:t>
      </w:r>
      <w:r>
        <w:rPr>
          <w:rFonts w:ascii="Arial" w:eastAsia="SimSun" w:hAnsi="Arial" w:cs="Arial"/>
          <w:bCs/>
        </w:rPr>
        <w:t>TS 33.503 CR 0020rev1, S3-222262 TS 33.503 draftCR, S3-222366 TEI18 WID ProSe Secondary Authentication</w:t>
      </w:r>
    </w:p>
    <w:p w14:paraId="745DA8A3" w14:textId="77777777" w:rsidR="00293A13" w:rsidRDefault="00293A13">
      <w:pPr>
        <w:pBdr>
          <w:bottom w:val="single" w:sz="4" w:space="1" w:color="auto"/>
        </w:pBdr>
        <w:rPr>
          <w:rFonts w:ascii="Arial" w:hAnsi="Arial" w:cs="Arial"/>
        </w:rPr>
      </w:pPr>
    </w:p>
    <w:p w14:paraId="481B7B09" w14:textId="77777777" w:rsidR="00293A13" w:rsidRDefault="00293A13">
      <w:pPr>
        <w:rPr>
          <w:rFonts w:ascii="Arial" w:hAnsi="Arial" w:cs="Arial"/>
        </w:rPr>
      </w:pPr>
    </w:p>
    <w:p w14:paraId="614BF1FE" w14:textId="77777777" w:rsidR="00293A13" w:rsidRDefault="00D511B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98F826D" w14:textId="77777777" w:rsidR="00293A13" w:rsidRDefault="00D511BF">
      <w:pPr>
        <w:spacing w:after="120"/>
        <w:jc w:val="both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SA3 would like to </w:t>
      </w:r>
      <w:r>
        <w:rPr>
          <w:rFonts w:ascii="Arial" w:eastAsia="DengXian" w:hAnsi="Arial" w:cs="Arial" w:hint="eastAsia"/>
          <w:lang w:eastAsia="zh-CN"/>
        </w:rPr>
        <w:t xml:space="preserve">thank SA </w:t>
      </w:r>
      <w:r>
        <w:rPr>
          <w:rFonts w:ascii="Arial" w:eastAsia="DengXian" w:hAnsi="Arial" w:cs="Arial"/>
          <w:lang w:eastAsia="zh-CN"/>
        </w:rPr>
        <w:t xml:space="preserve">for </w:t>
      </w:r>
      <w:r>
        <w:rPr>
          <w:rFonts w:ascii="Arial" w:eastAsia="DengXian" w:hAnsi="Arial" w:cs="Arial" w:hint="eastAsia"/>
          <w:lang w:eastAsia="zh-CN"/>
        </w:rPr>
        <w:t>the</w:t>
      </w:r>
      <w:r>
        <w:rPr>
          <w:rFonts w:ascii="Arial" w:eastAsia="DengXian" w:hAnsi="Arial" w:cs="Arial"/>
          <w:lang w:eastAsia="zh-CN"/>
        </w:rPr>
        <w:t>ir</w:t>
      </w:r>
      <w:r>
        <w:rPr>
          <w:rFonts w:ascii="Arial" w:eastAsia="DengXian" w:hAnsi="Arial" w:cs="Arial" w:hint="eastAsia"/>
          <w:lang w:eastAsia="zh-CN"/>
        </w:rPr>
        <w:t xml:space="preserve"> LS </w:t>
      </w:r>
      <w:r>
        <w:rPr>
          <w:rFonts w:ascii="Arial" w:eastAsia="DengXian" w:hAnsi="Arial" w:cs="Arial"/>
          <w:lang w:eastAsia="zh-CN"/>
        </w:rPr>
        <w:t>on 5G ProSe security open items</w:t>
      </w:r>
      <w:r>
        <w:rPr>
          <w:rFonts w:ascii="Arial" w:eastAsia="DengXian" w:hAnsi="Arial" w:cs="Arial" w:hint="eastAsia"/>
          <w:lang w:eastAsia="zh-CN"/>
        </w:rPr>
        <w:t>.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SA</w:t>
      </w:r>
      <w:r>
        <w:rPr>
          <w:rFonts w:ascii="Arial" w:eastAsia="DengXian" w:hAnsi="Arial" w:cs="Arial"/>
          <w:lang w:eastAsia="zh-CN"/>
        </w:rPr>
        <w:t>3</w:t>
      </w:r>
      <w:r>
        <w:rPr>
          <w:rFonts w:ascii="Arial" w:eastAsia="DengXian" w:hAnsi="Arial" w:cs="Arial" w:hint="eastAsia"/>
          <w:lang w:eastAsia="zh-CN"/>
        </w:rPr>
        <w:t xml:space="preserve"> has discussed </w:t>
      </w:r>
      <w:r>
        <w:rPr>
          <w:rFonts w:ascii="Arial" w:eastAsia="DengXian" w:hAnsi="Arial" w:cs="Arial"/>
          <w:lang w:eastAsia="zh-CN"/>
        </w:rPr>
        <w:t>it and would like to indicate the following reached agreements.</w:t>
      </w:r>
    </w:p>
    <w:p w14:paraId="518B71AE" w14:textId="77777777" w:rsidR="00293A13" w:rsidRDefault="00D511BF">
      <w:pPr>
        <w:overflowPunct w:val="0"/>
        <w:autoSpaceDE w:val="0"/>
        <w:autoSpaceDN w:val="0"/>
        <w:adjustRightInd w:val="0"/>
        <w:spacing w:after="18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SA decision: </w:t>
      </w:r>
    </w:p>
    <w:p w14:paraId="6D94F122" w14:textId="77777777" w:rsidR="00293A13" w:rsidRDefault="00D511BF">
      <w:pPr>
        <w:pStyle w:val="B1"/>
        <w:spacing w:after="180"/>
        <w:ind w:left="568" w:hanging="284"/>
        <w:jc w:val="left"/>
        <w:rPr>
          <w:i/>
          <w:iCs/>
        </w:rPr>
      </w:pPr>
      <w:r>
        <w:rPr>
          <w:rFonts w:eastAsia="DengXian" w:cs="Arial" w:hint="eastAsia"/>
          <w:i/>
          <w:iCs/>
          <w:lang w:eastAsia="zh-CN"/>
        </w:rPr>
        <w:t>-</w:t>
      </w:r>
      <w:r>
        <w:rPr>
          <w:rFonts w:eastAsia="DengXian" w:cs="Arial" w:hint="eastAsia"/>
          <w:i/>
          <w:iCs/>
          <w:lang w:eastAsia="zh-CN"/>
        </w:rPr>
        <w:tab/>
      </w:r>
      <w:r>
        <w:rPr>
          <w:rFonts w:hint="eastAsia"/>
          <w:i/>
          <w:iCs/>
        </w:rPr>
        <w:t xml:space="preserve">SA asks SA3 </w:t>
      </w:r>
      <w:r>
        <w:rPr>
          <w:i/>
          <w:iCs/>
        </w:rPr>
        <w:t>and</w:t>
      </w:r>
      <w:r>
        <w:rPr>
          <w:rFonts w:hint="eastAsia"/>
          <w:i/>
          <w:iCs/>
        </w:rPr>
        <w:t xml:space="preserve"> CT WGs to remove </w:t>
      </w:r>
      <w:r>
        <w:rPr>
          <w:rFonts w:eastAsia="DengXian" w:cs="Arial" w:hint="eastAsia"/>
          <w:i/>
          <w:iCs/>
          <w:lang w:eastAsia="zh-CN"/>
        </w:rPr>
        <w:t xml:space="preserve">PDU Session </w:t>
      </w:r>
      <w:r>
        <w:rPr>
          <w:rFonts w:eastAsia="DengXian" w:cs="Arial"/>
          <w:i/>
          <w:iCs/>
          <w:lang w:eastAsia="zh-CN"/>
        </w:rPr>
        <w:t>Secondary Authentication</w:t>
      </w:r>
      <w:r>
        <w:rPr>
          <w:rFonts w:eastAsia="SimSun" w:hint="eastAsia"/>
          <w:i/>
          <w:iCs/>
          <w:lang w:val="en-US" w:eastAsia="zh-CN"/>
        </w:rPr>
        <w:t xml:space="preserve"> </w:t>
      </w:r>
      <w:r>
        <w:rPr>
          <w:rFonts w:hint="eastAsia"/>
          <w:i/>
          <w:iCs/>
        </w:rPr>
        <w:t xml:space="preserve">from Rel-17 specifications. </w:t>
      </w:r>
    </w:p>
    <w:p w14:paraId="05F385CA" w14:textId="77777777" w:rsidR="00293A13" w:rsidRDefault="00D511BF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SA3 agreement</w:t>
      </w:r>
      <w:r>
        <w:rPr>
          <w:rFonts w:ascii="SimSun" w:eastAsia="SimSun" w:hAnsi="SimSun" w:cs="Arial"/>
          <w:b/>
          <w:bCs/>
          <w:lang w:val="en-US" w:eastAsia="zh-CN"/>
        </w:rPr>
        <w:t>:</w:t>
      </w:r>
    </w:p>
    <w:p w14:paraId="6A60412A" w14:textId="77777777" w:rsidR="00293A13" w:rsidRDefault="00D511BF">
      <w:pPr>
        <w:pStyle w:val="B1"/>
        <w:spacing w:after="180"/>
        <w:ind w:left="0" w:firstLine="0"/>
        <w:jc w:val="left"/>
      </w:pPr>
      <w:r>
        <w:t xml:space="preserve">SA3 has agreed to the attached CR </w:t>
      </w:r>
      <w:r>
        <w:rPr>
          <w:rFonts w:cs="Arial"/>
          <w:bCs/>
        </w:rPr>
        <w:t xml:space="preserve">S3-222400 </w:t>
      </w:r>
      <w:r>
        <w:t>to remove the support for PDU Session Secondary Authentication from TS 33.503 Rel-17 specification.</w:t>
      </w:r>
    </w:p>
    <w:p w14:paraId="09B0DD99" w14:textId="77777777" w:rsidR="00293A13" w:rsidRDefault="00D511BF">
      <w:pPr>
        <w:overflowPunct w:val="0"/>
        <w:autoSpaceDE w:val="0"/>
        <w:autoSpaceDN w:val="0"/>
        <w:adjustRightInd w:val="0"/>
        <w:spacing w:after="18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SA decision: </w:t>
      </w:r>
    </w:p>
    <w:p w14:paraId="6131FB4A" w14:textId="77777777" w:rsidR="00293A13" w:rsidRDefault="00D511BF">
      <w:pPr>
        <w:pStyle w:val="B1"/>
        <w:spacing w:after="180"/>
        <w:ind w:left="568" w:hanging="284"/>
        <w:jc w:val="left"/>
      </w:pPr>
      <w:r>
        <w:t>-</w:t>
      </w:r>
      <w:r>
        <w:rPr>
          <w:i/>
          <w:iCs/>
        </w:rPr>
        <w:tab/>
        <w:t xml:space="preserve">SA has agreed </w:t>
      </w:r>
      <w:r>
        <w:rPr>
          <w:rFonts w:eastAsia="SimSun" w:hint="eastAsia"/>
          <w:i/>
          <w:iCs/>
          <w:lang w:val="en-US" w:eastAsia="zh-CN"/>
        </w:rPr>
        <w:t xml:space="preserve">that </w:t>
      </w:r>
      <w:r>
        <w:rPr>
          <w:i/>
          <w:iCs/>
        </w:rPr>
        <w:t xml:space="preserve"> </w:t>
      </w:r>
      <w:r>
        <w:rPr>
          <w:rFonts w:eastAsia="SimSun" w:hint="eastAsia"/>
          <w:i/>
          <w:iCs/>
          <w:lang w:val="en-US" w:eastAsia="zh-CN"/>
        </w:rPr>
        <w:t xml:space="preserve">SA2 and SA3 should work on </w:t>
      </w:r>
      <w:r>
        <w:rPr>
          <w:i/>
          <w:iCs/>
        </w:rPr>
        <w:t>PDU Session Secondary Authentication in Rel-18</w:t>
      </w:r>
      <w:r>
        <w:rPr>
          <w:rFonts w:eastAsia="SimSun" w:hint="eastAsia"/>
          <w:i/>
          <w:iCs/>
          <w:lang w:val="en-US" w:eastAsia="zh-CN"/>
        </w:rPr>
        <w:t xml:space="preserve"> as per normal 3GPP working procedures</w:t>
      </w:r>
      <w:r>
        <w:rPr>
          <w:i/>
          <w:iCs/>
        </w:rPr>
        <w:t>.</w:t>
      </w:r>
      <w:r>
        <w:t xml:space="preserve"> </w:t>
      </w:r>
    </w:p>
    <w:p w14:paraId="55823560" w14:textId="77777777" w:rsidR="00293A13" w:rsidRDefault="00D511BF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SA3 agreement</w:t>
      </w:r>
      <w:r>
        <w:rPr>
          <w:rFonts w:ascii="SimSun" w:eastAsia="SimSun" w:hAnsi="SimSun" w:cs="Arial"/>
          <w:b/>
          <w:bCs/>
          <w:lang w:val="en-US" w:eastAsia="zh-CN"/>
        </w:rPr>
        <w:t>:</w:t>
      </w:r>
    </w:p>
    <w:p w14:paraId="7F468880" w14:textId="77777777" w:rsidR="00293A13" w:rsidRDefault="00D511BF">
      <w:pPr>
        <w:pStyle w:val="B1"/>
        <w:spacing w:after="180"/>
        <w:jc w:val="left"/>
      </w:pPr>
      <w:r>
        <w:t xml:space="preserve">SA3 has agreed to the attached draftCR </w:t>
      </w:r>
      <w:r>
        <w:rPr>
          <w:rFonts w:eastAsia="SimSun" w:cs="Arial"/>
          <w:bCs/>
        </w:rPr>
        <w:t xml:space="preserve">S3-222262 </w:t>
      </w:r>
      <w:r>
        <w:t xml:space="preserve">and WID </w:t>
      </w:r>
      <w:r>
        <w:rPr>
          <w:rFonts w:eastAsia="SimSun" w:cs="Arial"/>
          <w:bCs/>
        </w:rPr>
        <w:t xml:space="preserve">S3-222366 </w:t>
      </w:r>
      <w:r>
        <w:t xml:space="preserve">to work </w:t>
      </w:r>
      <w:r>
        <w:rPr>
          <w:rFonts w:hint="eastAsia"/>
        </w:rPr>
        <w:t xml:space="preserve">on </w:t>
      </w:r>
      <w:r>
        <w:t>PDU Session Secondary Authentication in Rel-18.</w:t>
      </w:r>
    </w:p>
    <w:p w14:paraId="4FEF9487" w14:textId="77777777" w:rsidR="00293A13" w:rsidRDefault="00293A13">
      <w:pPr>
        <w:pStyle w:val="B1"/>
        <w:spacing w:after="180"/>
        <w:ind w:left="568" w:hanging="284"/>
        <w:jc w:val="left"/>
      </w:pPr>
    </w:p>
    <w:p w14:paraId="3521ECF7" w14:textId="77777777" w:rsidR="00293A13" w:rsidRDefault="00D511B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18C851D" w14:textId="77777777" w:rsidR="00293A13" w:rsidRDefault="00D511BF">
      <w:pPr>
        <w:spacing w:after="120"/>
        <w:ind w:left="1985" w:hanging="1985"/>
        <w:rPr>
          <w:rFonts w:ascii="Arial" w:hAnsi="Arial" w:cs="Arial"/>
          <w:b/>
          <w:color w:val="000000"/>
          <w:lang w:val="en-US"/>
        </w:rPr>
      </w:pPr>
      <w:r>
        <w:rPr>
          <w:rFonts w:ascii="Arial" w:hAnsi="Arial" w:cs="Arial"/>
          <w:b/>
          <w:color w:val="000000"/>
          <w:lang w:val="en-US"/>
        </w:rPr>
        <w:t xml:space="preserve">To SA, </w:t>
      </w:r>
      <w:r>
        <w:rPr>
          <w:rFonts w:ascii="Arial" w:hAnsi="Arial" w:cs="Arial" w:hint="eastAsia"/>
          <w:b/>
          <w:color w:val="000000"/>
          <w:lang w:val="en-US" w:eastAsia="zh-CN"/>
        </w:rPr>
        <w:t>SA</w:t>
      </w:r>
      <w:r>
        <w:rPr>
          <w:rFonts w:ascii="Arial" w:eastAsia="DengXian" w:hAnsi="Arial" w:cs="Arial" w:hint="eastAsia"/>
          <w:b/>
          <w:color w:val="000000"/>
          <w:lang w:val="en-US" w:eastAsia="zh-CN"/>
        </w:rPr>
        <w:t>2</w:t>
      </w:r>
      <w:r>
        <w:rPr>
          <w:rFonts w:ascii="Arial" w:hAnsi="Arial" w:cs="Arial"/>
          <w:b/>
          <w:color w:val="000000"/>
          <w:lang w:val="en-US"/>
        </w:rPr>
        <w:t>:</w:t>
      </w:r>
    </w:p>
    <w:p w14:paraId="36DB8B05" w14:textId="77777777" w:rsidR="00293A13" w:rsidRDefault="00D511BF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 w:hint="eastAsia"/>
          <w:color w:val="000000"/>
          <w:lang w:eastAsia="zh-CN"/>
        </w:rPr>
        <w:t>S</w:t>
      </w: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  <w:lang w:eastAsia="zh-CN"/>
        </w:rPr>
        <w:t>3</w:t>
      </w:r>
      <w:r>
        <w:rPr>
          <w:rFonts w:ascii="Arial" w:hAnsi="Arial" w:cs="Arial"/>
        </w:rPr>
        <w:t xml:space="preserve"> </w:t>
      </w:r>
      <w:r>
        <w:rPr>
          <w:rFonts w:ascii="Arial" w:eastAsia="DengXian" w:hAnsi="Arial" w:cs="Arial" w:hint="eastAsia"/>
          <w:lang w:eastAsia="zh-CN"/>
        </w:rPr>
        <w:t xml:space="preserve">kindly </w:t>
      </w:r>
      <w:r>
        <w:rPr>
          <w:rFonts w:ascii="Arial" w:hAnsi="Arial" w:cs="Arial"/>
        </w:rPr>
        <w:t xml:space="preserve">asks SA, </w:t>
      </w:r>
      <w:r>
        <w:rPr>
          <w:rFonts w:ascii="Arial" w:hAnsi="Arial" w:cs="Arial" w:hint="eastAsia"/>
          <w:color w:val="000000"/>
          <w:lang w:eastAsia="zh-CN"/>
        </w:rPr>
        <w:t>SA</w:t>
      </w:r>
      <w:r>
        <w:rPr>
          <w:rFonts w:ascii="Arial" w:eastAsia="DengXian" w:hAnsi="Arial" w:cs="Arial" w:hint="eastAsia"/>
          <w:color w:val="000000"/>
          <w:lang w:eastAsia="zh-CN"/>
        </w:rPr>
        <w:t>2</w:t>
      </w:r>
      <w:r>
        <w:rPr>
          <w:rFonts w:ascii="Arial" w:eastAsia="SimSun" w:hAnsi="Arial" w:cs="Arial"/>
          <w:color w:val="000000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to take the above information into account</w:t>
      </w:r>
      <w:r>
        <w:rPr>
          <w:rFonts w:ascii="Arial" w:hAnsi="Arial" w:cs="Arial"/>
        </w:rPr>
        <w:t>.</w:t>
      </w:r>
    </w:p>
    <w:p w14:paraId="1F70FE6F" w14:textId="77777777" w:rsidR="00293A13" w:rsidRDefault="00293A13">
      <w:pPr>
        <w:spacing w:after="120"/>
        <w:rPr>
          <w:rFonts w:ascii="Arial" w:hAnsi="Arial" w:cs="Arial"/>
          <w:b/>
        </w:rPr>
      </w:pPr>
    </w:p>
    <w:p w14:paraId="4CDDA3F7" w14:textId="77777777" w:rsidR="00293A13" w:rsidRDefault="00D511BF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 w:hint="eastAsia"/>
          <w:b/>
          <w:lang w:eastAsia="zh-CN"/>
        </w:rPr>
        <w:t>SA</w:t>
      </w:r>
      <w:r>
        <w:rPr>
          <w:rFonts w:ascii="Arial" w:hAnsi="Arial" w:cs="Arial"/>
          <w:b/>
        </w:rPr>
        <w:t xml:space="preserve"> WG3 Meetings:</w:t>
      </w:r>
    </w:p>
    <w:p w14:paraId="6DE82B0C" w14:textId="77777777" w:rsidR="00293A13" w:rsidRDefault="00D511B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SA3#108-bis-e</w:t>
      </w:r>
      <w:r>
        <w:rPr>
          <w:rFonts w:ascii="Arial" w:hAnsi="Arial" w:cs="Arial"/>
          <w:bCs/>
        </w:rPr>
        <w:tab/>
        <w:t>10 - 14 October 2022</w:t>
      </w:r>
      <w:r>
        <w:rPr>
          <w:rFonts w:ascii="Arial" w:hAnsi="Arial" w:cs="Arial"/>
          <w:bCs/>
        </w:rPr>
        <w:tab/>
        <w:t>electronic meeting</w:t>
      </w:r>
    </w:p>
    <w:p w14:paraId="7EC84FE9" w14:textId="77777777" w:rsidR="00293A13" w:rsidRDefault="00293A13"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  <w:bCs/>
          <w:color w:val="000000"/>
          <w:lang w:eastAsia="zh-CN"/>
        </w:rPr>
      </w:pPr>
    </w:p>
    <w:sectPr w:rsidR="00293A13">
      <w:pgSz w:w="11907" w:h="16840"/>
      <w:pgMar w:top="878" w:right="878" w:bottom="734" w:left="878" w:header="720" w:footer="576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37213"/>
    <w:multiLevelType w:val="multilevel"/>
    <w:tmpl w:val="19337213"/>
    <w:lvl w:ilvl="0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776750709">
    <w:abstractNumId w:val="4"/>
  </w:num>
  <w:num w:numId="2" w16cid:durableId="263390805">
    <w:abstractNumId w:val="2"/>
  </w:num>
  <w:num w:numId="3" w16cid:durableId="258178006">
    <w:abstractNumId w:val="3"/>
  </w:num>
  <w:num w:numId="4" w16cid:durableId="703021819">
    <w:abstractNumId w:val="1"/>
  </w:num>
  <w:num w:numId="5" w16cid:durableId="8042767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843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A13"/>
    <w:rsid w:val="00293A13"/>
    <w:rsid w:val="002A6413"/>
    <w:rsid w:val="00D51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5FEE3E"/>
  <w15:docId w15:val="{EFACB287-7166-453B-B8D0-82609F836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eastAsia="SimSun"/>
    </w:rPr>
  </w:style>
  <w:style w:type="paragraph" w:styleId="CommentText">
    <w:name w:val="annotation text"/>
    <w:basedOn w:val="Normal"/>
    <w:link w:val="CommentTextChar"/>
    <w:uiPriority w:val="99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CommentTextChar">
    <w:name w:val="Comment Text Char"/>
    <w:link w:val="CommentText"/>
    <w:uiPriority w:val="99"/>
    <w:semiHidden/>
    <w:qFormat/>
    <w:rPr>
      <w:rFonts w:ascii="Arial" w:hAnsi="Arial"/>
      <w:lang w:val="en-GB"/>
    </w:rPr>
  </w:style>
  <w:style w:type="character" w:customStyle="1" w:styleId="HeaderChar">
    <w:name w:val="Header Char"/>
    <w:link w:val="Header"/>
    <w:uiPriority w:val="99"/>
    <w:qFormat/>
    <w:locked/>
    <w:rPr>
      <w:lang w:val="en-GB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"/>
    <w:qFormat/>
    <w:locked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qFormat/>
    <w:pPr>
      <w:numPr>
        <w:numId w:val="5"/>
      </w:numPr>
    </w:p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tabs>
        <w:tab w:val="left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EmailDiscussion2">
    <w:name w:val="EmailDiscussion2"/>
    <w:basedOn w:val="Normal"/>
    <w:uiPriority w:val="99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/>
      <w:lang w:val="en-GB" w:eastAsia="ja-JP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ind w:left="1622" w:hanging="363"/>
    </w:pPr>
    <w:rPr>
      <w:rFonts w:ascii="Arial" w:eastAsia="MS Mincho" w:hAnsi="Arial"/>
      <w:i/>
      <w:szCs w:val="24"/>
      <w:lang w:eastAsia="en-GB"/>
    </w:rPr>
  </w:style>
  <w:style w:type="character" w:customStyle="1" w:styleId="CaptionChar">
    <w:name w:val="Caption Char"/>
    <w:link w:val="Caption"/>
    <w:qFormat/>
    <w:rPr>
      <w:rFonts w:eastAsia="SimSun"/>
      <w:lang w:val="en-GB" w:eastAsia="en-US"/>
    </w:rPr>
  </w:style>
  <w:style w:type="paragraph" w:customStyle="1" w:styleId="1">
    <w:name w:val="수정1"/>
    <w:hidden/>
    <w:uiPriority w:val="99"/>
    <w:semiHidden/>
    <w:qFormat/>
    <w:rPr>
      <w:lang w:val="en-GB"/>
    </w:rPr>
  </w:style>
  <w:style w:type="character" w:customStyle="1" w:styleId="B1Char1">
    <w:name w:val="B1 Char1"/>
    <w:qFormat/>
    <w:rPr>
      <w:rFonts w:ascii="Times New Roman" w:eastAsia="Malgun Gothic" w:hAnsi="Times New Roman" w:cs="Times New Roman"/>
      <w:sz w:val="20"/>
      <w:szCs w:val="20"/>
      <w:lang w:val="zh-CN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paragraph" w:styleId="Revision">
    <w:name w:val="Revision"/>
    <w:hidden/>
    <w:uiPriority w:val="99"/>
    <w:semiHidden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31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777896A0-F406-48BB-A730-A7B563CF03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327869-4FAB-4254-B046-AFF452F09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284</Words>
  <Characters>1476</Characters>
  <Application>Microsoft Office Word</Application>
  <DocSecurity>0</DocSecurity>
  <Lines>27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Qianxi Lu</dc:creator>
  <cp:lastModifiedBy>MCC Corrections</cp:lastModifiedBy>
  <cp:revision>3</cp:revision>
  <cp:lastPrinted>2002-04-23T07:10:00Z</cp:lastPrinted>
  <dcterms:created xsi:type="dcterms:W3CDTF">2022-09-21T08:47:00Z</dcterms:created>
  <dcterms:modified xsi:type="dcterms:W3CDTF">2022-10-25T12:12:00Z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0x0101006C8E648E97429F4A9C700CA2B719F885</vt:lpwstr>
  </property>
  <property fmtid="{D5CDD505-2E9C-101B-9397-08002B2CF9AE}" pid="4" name="_2015_ms_pID_725343">
    <vt:lpwstr>(2)hSQOlJ0UyTgLnIj+rQImwRcvMGCmupcZ9n6RWzM/qF+iB0YSneyjCkwN7Zvfi9yd+h/tsNiR
POrwbTtacZuAHtFsSLFdnioC+3aQuPNI9hEAQ8TqO1SZk2/JxtWPZB3IYS5/Rwc8qE/4HnHo
ejKPfNJ+IhaXBpxluf2ohjpL8OD+g8j8JRrDSQ4gJ9Mb/E6FP19wrU4PcU3AcxQnp56TTecp
2FlREoj05321Nny6fL</vt:lpwstr>
  </property>
  <property fmtid="{D5CDD505-2E9C-101B-9397-08002B2CF9AE}" pid="5" name="_2015_ms_pID_7253431">
    <vt:lpwstr>J0Cj1tvORrBxm4Bf3OIEuIAAgpQgQoiUoKOz3iPFiPAE+bb0b0phcU
88shAzucsqSDjBmgsFYl9BNgj7GoBZquSVV7m9ib2NpfgRyYhFOaCPveVXhHRUPu9av1MlPE
r6ENltKu5HZthHxz1Eh5A6uh6JM8rNPrLmen01B8Tov78PUtUQ8oSsiusTyFJ4GDd0RdXt9G
ZsMk+D7KjrG7A+Vz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1646357017</vt:lpwstr>
  </property>
  <property fmtid="{D5CDD505-2E9C-101B-9397-08002B2CF9AE}" pid="10" name="KSOProductBuildVer">
    <vt:lpwstr>2052-11.1.0.11579</vt:lpwstr>
  </property>
  <property fmtid="{D5CDD505-2E9C-101B-9397-08002B2CF9AE}" pid="11" name="ICV">
    <vt:lpwstr>FD2085BF161C439E874F930E243F5CE7</vt:lpwstr>
  </property>
</Properties>
</file>